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4E0" w:rsidRPr="00F264E6" w:rsidRDefault="009164E0" w:rsidP="00433590">
      <w:pPr>
        <w:shd w:val="clear" w:color="auto" w:fill="FFFFFF"/>
        <w:spacing w:after="0" w:line="226" w:lineRule="exact"/>
        <w:ind w:left="5954" w:right="59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F264E6"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F264E6">
        <w:rPr>
          <w:rFonts w:ascii="Times New Roman" w:hAnsi="Times New Roman"/>
          <w:b/>
          <w:bCs/>
          <w:sz w:val="24"/>
          <w:szCs w:val="24"/>
        </w:rPr>
        <w:t>№1</w:t>
      </w:r>
      <w:bookmarkEnd w:id="0"/>
      <w:r w:rsidRPr="00F264E6">
        <w:rPr>
          <w:rFonts w:ascii="Times New Roman" w:hAnsi="Times New Roman"/>
          <w:b/>
          <w:bCs/>
          <w:sz w:val="24"/>
          <w:szCs w:val="24"/>
          <w:lang w:val="en-US"/>
        </w:rPr>
        <w:t>a</w:t>
      </w:r>
    </w:p>
    <w:p w:rsidR="009164E0" w:rsidRPr="00F264E6" w:rsidRDefault="009164E0" w:rsidP="00AF5FF0">
      <w:pPr>
        <w:shd w:val="clear" w:color="auto" w:fill="FFFFFF"/>
        <w:spacing w:after="0" w:line="226" w:lineRule="exact"/>
        <w:ind w:left="5954" w:right="597" w:hanging="75"/>
        <w:jc w:val="right"/>
        <w:rPr>
          <w:rFonts w:ascii="Times New Roman" w:hAnsi="Times New Roman"/>
          <w:b/>
          <w:bCs/>
          <w:sz w:val="24"/>
          <w:szCs w:val="24"/>
        </w:rPr>
      </w:pPr>
      <w:r w:rsidRPr="00F264E6">
        <w:rPr>
          <w:rFonts w:ascii="Times New Roman" w:hAnsi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9164E0" w:rsidRPr="00F264E6" w:rsidRDefault="009164E0" w:rsidP="00AF5FF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64E0" w:rsidRPr="00F264E6" w:rsidRDefault="009164E0" w:rsidP="0043359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9164E0" w:rsidRPr="00F264E6" w:rsidRDefault="009164E0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 услуг по</w:t>
      </w:r>
    </w:p>
    <w:p w:rsidR="009164E0" w:rsidRPr="00F264E6" w:rsidRDefault="009164E0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  <w:u w:val="single"/>
        </w:rPr>
      </w:pPr>
      <w:r w:rsidRPr="00F264E6">
        <w:rPr>
          <w:rFonts w:ascii="Times New Roman" w:hAnsi="Times New Roman"/>
          <w:sz w:val="24"/>
          <w:szCs w:val="24"/>
          <w:u w:val="single"/>
        </w:rPr>
        <w:t>техническому освидетельствованию и экспертизе промышленной безопасности оборудования работающего под давлением Первомайской теплоэлектроцентрали (ТЭЦ-14) филиала «Невский» ОАО «ТГК-1»</w:t>
      </w:r>
    </w:p>
    <w:p w:rsidR="009164E0" w:rsidRPr="00F264E6" w:rsidRDefault="009164E0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CF3B8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(номер закупки по ГКПЗ </w:t>
      </w:r>
      <w:r w:rsidRPr="00F264E6">
        <w:rPr>
          <w:rFonts w:ascii="Times New Roman" w:hAnsi="Times New Roman"/>
          <w:sz w:val="24"/>
          <w:szCs w:val="24"/>
          <w:u w:val="single"/>
        </w:rPr>
        <w:t>1114/6.42-1969</w:t>
      </w:r>
      <w:r w:rsidRPr="00F264E6">
        <w:rPr>
          <w:rFonts w:ascii="Times New Roman" w:hAnsi="Times New Roman"/>
          <w:sz w:val="24"/>
          <w:szCs w:val="24"/>
        </w:rPr>
        <w:t>)</w:t>
      </w:r>
    </w:p>
    <w:p w:rsidR="009164E0" w:rsidRPr="00F264E6" w:rsidRDefault="009164E0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9164E0" w:rsidRPr="00F264E6" w:rsidTr="00D162FC">
        <w:tc>
          <w:tcPr>
            <w:tcW w:w="1418" w:type="dxa"/>
          </w:tcPr>
          <w:p w:rsidR="009164E0" w:rsidRPr="00F264E6" w:rsidRDefault="009164E0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9164E0" w:rsidRPr="00F264E6" w:rsidRDefault="009164E0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35.11.1</w:t>
            </w:r>
          </w:p>
        </w:tc>
      </w:tr>
      <w:tr w:rsidR="009164E0" w:rsidRPr="00F264E6" w:rsidTr="00D162FC">
        <w:tc>
          <w:tcPr>
            <w:tcW w:w="1418" w:type="dxa"/>
          </w:tcPr>
          <w:p w:rsidR="009164E0" w:rsidRPr="00F264E6" w:rsidRDefault="009164E0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9164E0" w:rsidRPr="00F264E6" w:rsidRDefault="009164E0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71.20.19.190</w:t>
            </w:r>
          </w:p>
        </w:tc>
      </w:tr>
    </w:tbl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r w:rsidRPr="00F264E6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F264E6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F264E6">
        <w:rPr>
          <w:rFonts w:ascii="Times New Roman" w:hAnsi="Times New Roman"/>
          <w:b/>
          <w:sz w:val="24"/>
          <w:szCs w:val="24"/>
        </w:rPr>
        <w:t xml:space="preserve"> Общие требования.</w:t>
      </w: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Требования к месту выполнения услуг:</w:t>
      </w:r>
      <w:r w:rsidRPr="00F264E6">
        <w:rPr>
          <w:rFonts w:ascii="Times New Roman" w:hAnsi="Times New Roman"/>
          <w:sz w:val="24"/>
          <w:szCs w:val="24"/>
        </w:rPr>
        <w:t xml:space="preserve"> </w:t>
      </w: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F264E6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F264E6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9164E0" w:rsidRPr="00F264E6" w:rsidRDefault="009164E0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9164E0" w:rsidRPr="0046238F" w:rsidRDefault="009164E0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38F">
        <w:rPr>
          <w:rFonts w:ascii="Times New Roman" w:hAnsi="Times New Roman"/>
          <w:i/>
          <w:sz w:val="24"/>
          <w:szCs w:val="24"/>
        </w:rPr>
        <w:t>Должность, ФИО, контактный телефон ответственного лица, составившего техническое задание</w:t>
      </w:r>
      <w:r w:rsidRPr="0046238F">
        <w:rPr>
          <w:rFonts w:ascii="Times New Roman" w:hAnsi="Times New Roman"/>
          <w:sz w:val="24"/>
          <w:szCs w:val="24"/>
        </w:rPr>
        <w:t>:</w:t>
      </w:r>
    </w:p>
    <w:p w:rsidR="009164E0" w:rsidRPr="00C46185" w:rsidRDefault="009164E0" w:rsidP="00CC1B1C">
      <w:pPr>
        <w:spacing w:after="0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C46185">
        <w:rPr>
          <w:rFonts w:ascii="Times New Roman" w:hAnsi="Times New Roman"/>
          <w:bCs/>
          <w:sz w:val="24"/>
          <w:szCs w:val="24"/>
          <w:highlight w:val="yellow"/>
        </w:rPr>
        <w:t xml:space="preserve">Начальник КТЦ-2 Шумилов Павел Вячеславович т. </w:t>
      </w:r>
      <w:hyperlink r:id="rId7" w:history="1">
        <w:r w:rsidRPr="00C46185">
          <w:rPr>
            <w:rFonts w:ascii="Times New Roman" w:hAnsi="Times New Roman"/>
            <w:sz w:val="24"/>
            <w:szCs w:val="24"/>
            <w:highlight w:val="yellow"/>
            <w:lang w:eastAsia="ru-RU"/>
          </w:rPr>
          <w:t>+7(921)341-16-70</w:t>
        </w:r>
      </w:hyperlink>
    </w:p>
    <w:p w:rsidR="009164E0" w:rsidRPr="0046238F" w:rsidRDefault="009164E0" w:rsidP="00CC1B1C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46185">
        <w:rPr>
          <w:rFonts w:ascii="Times New Roman" w:hAnsi="Times New Roman"/>
          <w:bCs/>
          <w:sz w:val="24"/>
          <w:szCs w:val="24"/>
          <w:highlight w:val="yellow"/>
        </w:rPr>
        <w:t>Начальник КТЦ Васильев Алексей Владимирович т. (812)</w:t>
      </w:r>
      <w:r w:rsidRPr="00C46185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C46185">
        <w:rPr>
          <w:rFonts w:ascii="Times New Roman" w:hAnsi="Times New Roman"/>
          <w:sz w:val="24"/>
          <w:szCs w:val="24"/>
          <w:highlight w:val="yellow"/>
          <w:lang w:eastAsia="ru-RU"/>
        </w:rPr>
        <w:t>901-45-80</w:t>
      </w:r>
      <w:r w:rsidRPr="0046238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Период выполнения услуг:</w:t>
      </w: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/>
          <w:sz w:val="24"/>
          <w:szCs w:val="24"/>
          <w:u w:val="single"/>
        </w:rPr>
        <w:t>апрель</w:t>
      </w:r>
      <w:r w:rsidRPr="00F264E6">
        <w:rPr>
          <w:rFonts w:ascii="Times New Roman" w:hAnsi="Times New Roman"/>
          <w:sz w:val="24"/>
          <w:szCs w:val="24"/>
          <w:u w:val="single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F264E6">
          <w:rPr>
            <w:rFonts w:ascii="Times New Roman" w:hAnsi="Times New Roman"/>
            <w:sz w:val="24"/>
            <w:szCs w:val="24"/>
            <w:u w:val="single"/>
          </w:rPr>
          <w:t>2016 г</w:t>
        </w:r>
      </w:smartTag>
      <w:r w:rsidRPr="00F264E6">
        <w:rPr>
          <w:rFonts w:ascii="Times New Roman" w:hAnsi="Times New Roman"/>
          <w:sz w:val="24"/>
          <w:szCs w:val="24"/>
          <w:u w:val="single"/>
        </w:rPr>
        <w:t>.</w:t>
      </w:r>
    </w:p>
    <w:p w:rsidR="009164E0" w:rsidRPr="00F264E6" w:rsidRDefault="009164E0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264E6">
        <w:rPr>
          <w:rFonts w:ascii="Times New Roman" w:hAnsi="Times New Roman"/>
          <w:sz w:val="24"/>
          <w:szCs w:val="24"/>
        </w:rPr>
        <w:t xml:space="preserve">Окончание           </w:t>
      </w:r>
      <w:r w:rsidRPr="00F264E6">
        <w:rPr>
          <w:rFonts w:ascii="Times New Roman" w:hAnsi="Times New Roman"/>
          <w:sz w:val="24"/>
          <w:szCs w:val="24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2011 г"/>
        </w:smartTagPr>
        <w:r w:rsidRPr="00F264E6">
          <w:rPr>
            <w:rFonts w:ascii="Times New Roman" w:hAnsi="Times New Roman"/>
            <w:sz w:val="24"/>
            <w:szCs w:val="24"/>
            <w:u w:val="single"/>
          </w:rPr>
          <w:t>2016 г</w:t>
        </w:r>
      </w:smartTag>
      <w:r w:rsidRPr="00F264E6">
        <w:rPr>
          <w:rFonts w:ascii="Times New Roman" w:hAnsi="Times New Roman"/>
          <w:sz w:val="24"/>
          <w:szCs w:val="24"/>
          <w:u w:val="single"/>
        </w:rPr>
        <w:t>.</w:t>
      </w:r>
    </w:p>
    <w:p w:rsidR="009164E0" w:rsidRPr="00F264E6" w:rsidRDefault="009164E0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164E0" w:rsidRPr="00F264E6" w:rsidRDefault="009164E0" w:rsidP="0096262F">
      <w:pPr>
        <w:spacing w:after="0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Расчетная (максимальная) цена закупки –</w:t>
      </w:r>
      <w:r w:rsidRPr="00F264E6">
        <w:rPr>
          <w:rFonts w:ascii="Times New Roman" w:hAnsi="Times New Roman"/>
          <w:sz w:val="24"/>
          <w:szCs w:val="24"/>
        </w:rPr>
        <w:t>400,00 тыс. руб. без учета НДС,</w:t>
      </w:r>
    </w:p>
    <w:p w:rsidR="009164E0" w:rsidRPr="00F264E6" w:rsidRDefault="009164E0" w:rsidP="0096262F">
      <w:pPr>
        <w:spacing w:after="0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в том числе:</w:t>
      </w:r>
    </w:p>
    <w:p w:rsidR="009164E0" w:rsidRPr="00F264E6" w:rsidRDefault="009164E0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F264E6">
        <w:rPr>
          <w:rFonts w:ascii="Times New Roman" w:hAnsi="Times New Roman"/>
          <w:bCs/>
          <w:sz w:val="24"/>
          <w:szCs w:val="24"/>
        </w:rPr>
        <w:t>0,00</w:t>
      </w:r>
      <w:r w:rsidRPr="00F264E6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9164E0" w:rsidRPr="00F264E6" w:rsidRDefault="009164E0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стоимость ЗиП – 0,00  тыс. руб. без учёта НДС;</w:t>
      </w:r>
    </w:p>
    <w:p w:rsidR="009164E0" w:rsidRPr="00F264E6" w:rsidRDefault="009164E0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9164E0" w:rsidRPr="00F264E6" w:rsidRDefault="009164E0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1-й квартал – 0,00 тыс. руб. без учета НДС;</w:t>
      </w:r>
    </w:p>
    <w:p w:rsidR="009164E0" w:rsidRPr="00F264E6" w:rsidRDefault="009164E0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2-й квартал – 0,00 тыс. руб. без учета НДС;</w:t>
      </w:r>
    </w:p>
    <w:p w:rsidR="009164E0" w:rsidRPr="00F264E6" w:rsidRDefault="009164E0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3-й квартал – 0,00 тыс. руб. без учета НДС;</w:t>
      </w:r>
    </w:p>
    <w:p w:rsidR="009164E0" w:rsidRDefault="009164E0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4-й квартал – 400,00 тыс. руб. без учета НДС;</w:t>
      </w:r>
    </w:p>
    <w:p w:rsidR="009164E0" w:rsidRPr="00F264E6" w:rsidRDefault="009164E0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9164E0" w:rsidRPr="0046238F" w:rsidRDefault="009164E0" w:rsidP="000B1DDA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6238F">
        <w:rPr>
          <w:rFonts w:ascii="Times New Roman" w:hAnsi="Times New Roman"/>
          <w:b/>
          <w:sz w:val="24"/>
          <w:szCs w:val="24"/>
        </w:rPr>
        <w:t>Состав услуг:</w:t>
      </w:r>
    </w:p>
    <w:p w:rsidR="009164E0" w:rsidRPr="00F264E6" w:rsidRDefault="009164E0" w:rsidP="0046238F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ab/>
        <w:t>П</w:t>
      </w:r>
      <w:r w:rsidRPr="00F264E6">
        <w:rPr>
          <w:rFonts w:ascii="Times New Roman" w:hAnsi="Times New Roman"/>
          <w:sz w:val="24"/>
          <w:szCs w:val="24"/>
        </w:rPr>
        <w:t>роведение технического освидетельствования технических устройств (Приложение 1);</w:t>
      </w:r>
    </w:p>
    <w:p w:rsidR="009164E0" w:rsidRPr="00F264E6" w:rsidRDefault="009164E0" w:rsidP="0046238F">
      <w:p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ab/>
      </w:r>
      <w:r w:rsidRPr="00F264E6">
        <w:rPr>
          <w:rFonts w:ascii="Times New Roman" w:hAnsi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Ценовая характеристика стоимости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9164E0" w:rsidRPr="0060518E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46238F">
        <w:rPr>
          <w:rFonts w:ascii="Times New Roman" w:hAnsi="Times New Roman"/>
          <w:b/>
          <w:sz w:val="24"/>
          <w:szCs w:val="24"/>
        </w:rPr>
        <w:t xml:space="preserve">. </w:t>
      </w:r>
      <w:r w:rsidRPr="00F264E6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C46185" w:rsidRDefault="009164E0" w:rsidP="00C4618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 xml:space="preserve">2.1. Основание для проведения </w:t>
      </w:r>
      <w:r>
        <w:rPr>
          <w:rFonts w:ascii="Times New Roman" w:hAnsi="Times New Roman"/>
          <w:b/>
          <w:sz w:val="24"/>
          <w:szCs w:val="24"/>
        </w:rPr>
        <w:t>услуги</w:t>
      </w:r>
      <w:r w:rsidRPr="00F264E6">
        <w:rPr>
          <w:rFonts w:ascii="Times New Roman" w:hAnsi="Times New Roman"/>
          <w:b/>
          <w:sz w:val="24"/>
          <w:szCs w:val="24"/>
        </w:rPr>
        <w:t xml:space="preserve">: </w:t>
      </w:r>
    </w:p>
    <w:p w:rsidR="009164E0" w:rsidRPr="00F264E6" w:rsidRDefault="009164E0" w:rsidP="00C4618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lastRenderedPageBreak/>
        <w:t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</w:t>
      </w:r>
      <w:r w:rsidRPr="00F264E6">
        <w:rPr>
          <w:rFonts w:ascii="Times New Roman" w:hAnsi="Times New Roman"/>
          <w:b/>
          <w:sz w:val="24"/>
          <w:szCs w:val="24"/>
        </w:rPr>
        <w:t xml:space="preserve">Краткое описание объема </w:t>
      </w:r>
      <w:r>
        <w:rPr>
          <w:rFonts w:ascii="Times New Roman" w:hAnsi="Times New Roman"/>
          <w:b/>
          <w:sz w:val="24"/>
          <w:szCs w:val="24"/>
        </w:rPr>
        <w:t>услуг</w:t>
      </w:r>
      <w:r w:rsidRPr="00F264E6">
        <w:rPr>
          <w:rFonts w:ascii="Times New Roman" w:hAnsi="Times New Roman"/>
          <w:b/>
          <w:sz w:val="24"/>
          <w:szCs w:val="24"/>
        </w:rPr>
        <w:t>.</w:t>
      </w:r>
    </w:p>
    <w:p w:rsidR="009164E0" w:rsidRPr="00F264E6" w:rsidRDefault="009164E0" w:rsidP="0046238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</w:t>
      </w:r>
      <w:r w:rsidRPr="00F264E6">
        <w:rPr>
          <w:rFonts w:ascii="Times New Roman" w:hAnsi="Times New Roman"/>
          <w:sz w:val="24"/>
          <w:szCs w:val="24"/>
        </w:rPr>
        <w:t xml:space="preserve">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ЦЛМСиК, за исключением ТЭЦ-22; филиал «Карельский» ЛМ ПТЭЦ; филиал «Кольский» ЛМ АТЭЦ), которые по окончании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 предоставляют Исполнителю технический отчет по результатам технического диагностирования.</w:t>
      </w:r>
    </w:p>
    <w:p w:rsidR="009164E0" w:rsidRPr="00F264E6" w:rsidRDefault="009164E0" w:rsidP="0046238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2.3. </w:t>
      </w:r>
      <w:r w:rsidRPr="00F264E6">
        <w:rPr>
          <w:rFonts w:ascii="Times New Roman" w:hAnsi="Times New Roman"/>
          <w:b/>
          <w:sz w:val="24"/>
          <w:szCs w:val="24"/>
        </w:rPr>
        <w:t xml:space="preserve">Требования к срокам выполнения </w:t>
      </w:r>
      <w:r>
        <w:rPr>
          <w:rFonts w:ascii="Times New Roman" w:hAnsi="Times New Roman"/>
          <w:b/>
          <w:sz w:val="24"/>
          <w:szCs w:val="24"/>
        </w:rPr>
        <w:t>услуг</w:t>
      </w:r>
      <w:r w:rsidRPr="00F264E6">
        <w:rPr>
          <w:rFonts w:ascii="Times New Roman" w:hAnsi="Times New Roman"/>
          <w:b/>
          <w:sz w:val="24"/>
          <w:szCs w:val="24"/>
        </w:rPr>
        <w:t>:</w:t>
      </w:r>
    </w:p>
    <w:p w:rsidR="009164E0" w:rsidRPr="00F264E6" w:rsidRDefault="009164E0" w:rsidP="0046238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Приступить к </w:t>
      </w:r>
      <w:r>
        <w:rPr>
          <w:rFonts w:ascii="Times New Roman" w:hAnsi="Times New Roman"/>
          <w:sz w:val="24"/>
          <w:szCs w:val="24"/>
        </w:rPr>
        <w:t>услугам</w:t>
      </w:r>
      <w:r w:rsidRPr="00F264E6">
        <w:rPr>
          <w:rFonts w:ascii="Times New Roman" w:hAnsi="Times New Roman"/>
          <w:sz w:val="24"/>
          <w:szCs w:val="24"/>
        </w:rPr>
        <w:t xml:space="preserve"> в соответствии со сроками, указанными в Приложении №1 и №2 к Договору. Срок проведения экспертизы не должен превышать одного месяца с момента получения от Заказчика полного комплекта документов. 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46238F">
        <w:rPr>
          <w:rFonts w:ascii="Times New Roman" w:hAnsi="Times New Roman"/>
          <w:b/>
          <w:sz w:val="24"/>
          <w:szCs w:val="24"/>
        </w:rPr>
        <w:t xml:space="preserve">. </w:t>
      </w:r>
      <w:r w:rsidRPr="00F264E6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 xml:space="preserve">3.1. Требования к организации </w:t>
      </w:r>
      <w:r>
        <w:rPr>
          <w:rFonts w:ascii="Times New Roman" w:hAnsi="Times New Roman"/>
          <w:b/>
          <w:sz w:val="24"/>
          <w:szCs w:val="24"/>
        </w:rPr>
        <w:t>услуг</w:t>
      </w:r>
      <w:r w:rsidRPr="00F264E6">
        <w:rPr>
          <w:rFonts w:ascii="Times New Roman" w:hAnsi="Times New Roman"/>
          <w:b/>
          <w:sz w:val="24"/>
          <w:szCs w:val="24"/>
        </w:rPr>
        <w:t>: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- сроки проведения экспертизы промышленной безопасности указаны в Приложении №2.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- отчетная документация передается Исполнителем Заказчику в двух экземплярах на бумажном носителе и в электронном виде в формате </w:t>
      </w:r>
      <w:r w:rsidRPr="00F264E6">
        <w:rPr>
          <w:rFonts w:ascii="Times New Roman" w:hAnsi="Times New Roman"/>
          <w:sz w:val="24"/>
          <w:szCs w:val="24"/>
          <w:lang w:val="en-US"/>
        </w:rPr>
        <w:t>pdf</w:t>
      </w:r>
      <w:r w:rsidRPr="00F264E6">
        <w:rPr>
          <w:rFonts w:ascii="Times New Roman" w:hAnsi="Times New Roman"/>
          <w:sz w:val="24"/>
          <w:szCs w:val="24"/>
        </w:rPr>
        <w:t>.</w:t>
      </w:r>
    </w:p>
    <w:p w:rsidR="009164E0" w:rsidRPr="00F264E6" w:rsidRDefault="009164E0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3.2.</w:t>
      </w:r>
      <w:r w:rsidRPr="00F264E6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9164E0" w:rsidRPr="00F264E6" w:rsidRDefault="009164E0" w:rsidP="00D36EA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164E0" w:rsidRPr="00F264E6" w:rsidRDefault="009164E0" w:rsidP="00EB29E7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lastRenderedPageBreak/>
        <w:t>СО 153-34.17.421-2003 «</w:t>
      </w:r>
      <w:r w:rsidRPr="00F264E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264E6">
        <w:rPr>
          <w:rFonts w:ascii="Times New Roman" w:hAnsi="Times New Roman"/>
          <w:sz w:val="24"/>
          <w:szCs w:val="24"/>
          <w:shd w:val="clear" w:color="auto" w:fill="FFFFFF"/>
        </w:rPr>
        <w:t>Типовая инструкция по контролю металла и продлению срока службы основных элементов котлов, турбин и трубопроводов тепловых электростанций</w:t>
      </w:r>
      <w:r w:rsidRPr="00F264E6">
        <w:rPr>
          <w:rFonts w:ascii="Times New Roman" w:hAnsi="Times New Roman"/>
          <w:sz w:val="24"/>
          <w:szCs w:val="24"/>
        </w:rPr>
        <w:t>»</w:t>
      </w:r>
    </w:p>
    <w:p w:rsidR="009164E0" w:rsidRPr="00F264E6" w:rsidRDefault="009164E0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ГОСТ 14249-89 «Сосуды и аппараты. Нормы и методы расчета на прочность».</w:t>
      </w:r>
    </w:p>
    <w:p w:rsidR="009164E0" w:rsidRPr="00F264E6" w:rsidRDefault="009164E0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ГОСТ 25859-83 «Сосуды и аппараты стальные. Нормы и методы расчета на прочность при малоцикловых нагрузках».</w:t>
      </w:r>
    </w:p>
    <w:p w:rsidR="009164E0" w:rsidRPr="00F264E6" w:rsidRDefault="009164E0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9164E0" w:rsidRPr="00F264E6" w:rsidRDefault="009164E0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9164E0" w:rsidRPr="00F264E6" w:rsidRDefault="009164E0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СО 153-34.17.464-03 «Инструкция по продлению срока службы трубопроводов </w:t>
      </w:r>
      <w:r w:rsidRPr="00F264E6">
        <w:rPr>
          <w:rFonts w:ascii="Times New Roman" w:hAnsi="Times New Roman"/>
          <w:sz w:val="24"/>
          <w:szCs w:val="24"/>
          <w:lang w:val="en-US"/>
        </w:rPr>
        <w:t>II</w:t>
      </w:r>
      <w:r w:rsidRPr="00F264E6">
        <w:rPr>
          <w:rFonts w:ascii="Times New Roman" w:hAnsi="Times New Roman"/>
          <w:sz w:val="24"/>
          <w:szCs w:val="24"/>
        </w:rPr>
        <w:t xml:space="preserve">, </w:t>
      </w:r>
      <w:r w:rsidRPr="00F264E6">
        <w:rPr>
          <w:rFonts w:ascii="Times New Roman" w:hAnsi="Times New Roman"/>
          <w:sz w:val="24"/>
          <w:szCs w:val="24"/>
          <w:lang w:val="en-US"/>
        </w:rPr>
        <w:t>III</w:t>
      </w:r>
      <w:r w:rsidRPr="00F264E6">
        <w:rPr>
          <w:rFonts w:ascii="Times New Roman" w:hAnsi="Times New Roman"/>
          <w:sz w:val="24"/>
          <w:szCs w:val="24"/>
        </w:rPr>
        <w:t xml:space="preserve"> и </w:t>
      </w:r>
      <w:r w:rsidRPr="00F264E6">
        <w:rPr>
          <w:rFonts w:ascii="Times New Roman" w:hAnsi="Times New Roman"/>
          <w:sz w:val="24"/>
          <w:szCs w:val="24"/>
          <w:lang w:val="en-US"/>
        </w:rPr>
        <w:t>IV</w:t>
      </w:r>
      <w:r w:rsidRPr="00F264E6">
        <w:rPr>
          <w:rFonts w:ascii="Times New Roman" w:hAnsi="Times New Roman"/>
          <w:sz w:val="24"/>
          <w:szCs w:val="24"/>
        </w:rPr>
        <w:t xml:space="preserve"> категорий».</w:t>
      </w:r>
    </w:p>
    <w:p w:rsidR="009164E0" w:rsidRPr="00F264E6" w:rsidRDefault="009164E0" w:rsidP="00672ED7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9164E0" w:rsidRPr="00F264E6" w:rsidRDefault="009164E0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3.2.2. В ходе проведения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 должно быть обеспечено выполнение требований безопасности:</w:t>
      </w:r>
    </w:p>
    <w:p w:rsidR="009164E0" w:rsidRPr="00F264E6" w:rsidRDefault="009164E0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9164E0" w:rsidRPr="00F264E6" w:rsidRDefault="009164E0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9164E0" w:rsidRPr="00F264E6" w:rsidRDefault="009164E0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9164E0" w:rsidRPr="00F264E6" w:rsidRDefault="009164E0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9164E0" w:rsidRPr="00F264E6" w:rsidRDefault="009164E0" w:rsidP="00672ED7">
      <w:pPr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9164E0" w:rsidRPr="00F264E6" w:rsidRDefault="009164E0" w:rsidP="00672ED7">
      <w:pPr>
        <w:widowControl w:val="0"/>
        <w:shd w:val="clear" w:color="auto" w:fill="FFFFFF"/>
        <w:autoSpaceDE w:val="0"/>
        <w:autoSpaceDN w:val="0"/>
        <w:adjustRightInd w:val="0"/>
        <w:spacing w:after="60" w:line="240" w:lineRule="atLeast"/>
        <w:ind w:firstLine="360"/>
        <w:jc w:val="both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3.2.3.</w:t>
      </w:r>
      <w:r w:rsidRPr="00F264E6">
        <w:rPr>
          <w:rFonts w:ascii="Times New Roman" w:hAnsi="Times New Roman"/>
          <w:sz w:val="24"/>
          <w:szCs w:val="24"/>
        </w:rPr>
        <w:tab/>
        <w:t xml:space="preserve">Результатом выполненных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 является:</w:t>
      </w:r>
    </w:p>
    <w:p w:rsidR="009164E0" w:rsidRPr="00F264E6" w:rsidRDefault="009164E0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9164E0" w:rsidRPr="00F264E6" w:rsidRDefault="009164E0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9164E0" w:rsidRPr="00F264E6" w:rsidRDefault="009164E0" w:rsidP="00DE147A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9164E0" w:rsidRPr="0060518E" w:rsidRDefault="009164E0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b/>
          <w:sz w:val="24"/>
          <w:szCs w:val="24"/>
        </w:rPr>
      </w:pPr>
      <w:r w:rsidRPr="0046238F">
        <w:rPr>
          <w:rFonts w:ascii="Times New Roman" w:hAnsi="Times New Roman"/>
          <w:b/>
          <w:sz w:val="24"/>
          <w:szCs w:val="24"/>
        </w:rPr>
        <w:t>3.3.</w:t>
      </w:r>
      <w:r w:rsidRPr="00F264E6">
        <w:rPr>
          <w:rFonts w:ascii="Times New Roman" w:hAnsi="Times New Roman"/>
          <w:b/>
          <w:sz w:val="24"/>
          <w:szCs w:val="24"/>
        </w:rPr>
        <w:t xml:space="preserve"> Требования к Исполнителю.</w:t>
      </w:r>
    </w:p>
    <w:p w:rsidR="009164E0" w:rsidRPr="00F264E6" w:rsidRDefault="009164E0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3.3.1. Общие требования к организации: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виды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 по проведению экспертизы промышленной безопасности </w:t>
      </w:r>
      <w:r w:rsidRPr="00F264E6">
        <w:rPr>
          <w:rFonts w:ascii="Times New Roman" w:hAnsi="Times New Roman"/>
          <w:sz w:val="24"/>
          <w:szCs w:val="24"/>
        </w:rPr>
        <w:lastRenderedPageBreak/>
        <w:t>технических устройств применяемых на опасном производственном объекте, в случаях установленных ст.7 ФЗ «О промышленной безопасности опасных производственных объекто</w:t>
      </w:r>
      <w:r>
        <w:rPr>
          <w:rFonts w:ascii="Times New Roman" w:hAnsi="Times New Roman"/>
          <w:sz w:val="24"/>
          <w:szCs w:val="24"/>
        </w:rPr>
        <w:t>в от 21 июля 1997 года № 116-ФЗ, переоформленной в соответствии со статьей 12, 22 ФЗ № 99-ФЗ от 04.05.2011 «О лицензировании отдельных видов деятельности», п.3 Постановления Правительства РФ от 04.07.2012 № 682 (в ред. Постановления Правительства РФ от 21.05.2014 № 471) «Положение о лицензировании деятельности по проведению ЭПБ»;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Наличие опыта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 не менее 3 лет по проведению экспертизы промышленной безопасности котлов и главных паропроводов с предоставлением перечня таких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 xml:space="preserve">; 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</w:t>
      </w:r>
      <w:r w:rsidRPr="00A15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(ЭПБ)</w:t>
      </w:r>
      <w:r w:rsidRPr="00F264E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оборудование, работающее под давлением (котлы, сосуды, трубопроводы) с правом выполнения расчетов, стаж работы не менее 5 лет, в соответствующей области аккредитации</w:t>
      </w:r>
      <w:r w:rsidRPr="00F264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Участник в составе заявки должен предоставить удостоверения экспертов, имеющих аттестацию в области ЭПБ на оборудование, работающее под давлением;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 (в составе заявки представить копии протоколов и удостоверений, подтверждающих проверку знаний).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9164E0" w:rsidRPr="00F264E6" w:rsidRDefault="009164E0" w:rsidP="00D17D27">
      <w:pPr>
        <w:pStyle w:val="a8"/>
        <w:numPr>
          <w:ilvl w:val="3"/>
          <w:numId w:val="49"/>
        </w:numPr>
        <w:tabs>
          <w:tab w:val="num" w:pos="0"/>
          <w:tab w:val="left" w:pos="360"/>
          <w:tab w:val="left" w:pos="720"/>
          <w:tab w:val="left" w:pos="900"/>
        </w:tabs>
        <w:spacing w:after="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</w:t>
      </w:r>
      <w:r>
        <w:rPr>
          <w:rFonts w:ascii="Times New Roman" w:hAnsi="Times New Roman"/>
          <w:sz w:val="24"/>
          <w:szCs w:val="24"/>
        </w:rPr>
        <w:t>услуг</w:t>
      </w:r>
      <w:r w:rsidRPr="00F264E6">
        <w:rPr>
          <w:rFonts w:ascii="Times New Roman" w:hAnsi="Times New Roman"/>
          <w:sz w:val="24"/>
          <w:szCs w:val="24"/>
        </w:rPr>
        <w:t>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9164E0" w:rsidRPr="00F264E6" w:rsidRDefault="009164E0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9164E0" w:rsidRPr="00F264E6" w:rsidRDefault="009164E0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4E6">
        <w:rPr>
          <w:rFonts w:ascii="Times New Roman" w:hAnsi="Times New Roman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9164E0" w:rsidRPr="00F264E6" w:rsidRDefault="009164E0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4E6">
        <w:rPr>
          <w:rFonts w:ascii="Times New Roman" w:hAnsi="Times New Roman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9164E0" w:rsidRPr="00F264E6" w:rsidRDefault="009164E0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4E6">
        <w:rPr>
          <w:rFonts w:ascii="Times New Roman" w:hAnsi="Times New Roman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9164E0" w:rsidRPr="00F264E6" w:rsidRDefault="009164E0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4E6">
        <w:rPr>
          <w:rFonts w:ascii="Times New Roman" w:hAnsi="Times New Roman"/>
          <w:sz w:val="24"/>
          <w:szCs w:val="24"/>
          <w:lang w:eastAsia="ru-RU"/>
        </w:rPr>
        <w:t>С</w:t>
      </w:r>
      <w:r w:rsidRPr="00F264E6">
        <w:rPr>
          <w:rFonts w:ascii="Times New Roman" w:hAnsi="Times New Roman"/>
          <w:sz w:val="24"/>
          <w:szCs w:val="24"/>
        </w:rPr>
        <w:t xml:space="preserve">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9164E0" w:rsidRPr="00F264E6" w:rsidRDefault="009164E0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4E6">
        <w:rPr>
          <w:rFonts w:ascii="Times New Roman" w:hAnsi="Times New Roman"/>
          <w:sz w:val="24"/>
          <w:szCs w:val="24"/>
        </w:rPr>
        <w:lastRenderedPageBreak/>
        <w:t>О</w:t>
      </w:r>
      <w:r w:rsidRPr="00F264E6">
        <w:rPr>
          <w:rFonts w:ascii="Times New Roman" w:hAnsi="Times New Roman"/>
          <w:sz w:val="24"/>
          <w:szCs w:val="24"/>
          <w:lang w:eastAsia="ru-RU"/>
        </w:rPr>
        <w:t>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9164E0" w:rsidRPr="00F264E6" w:rsidRDefault="009164E0" w:rsidP="004A07D7">
      <w:pPr>
        <w:pStyle w:val="a8"/>
        <w:numPr>
          <w:ilvl w:val="3"/>
          <w:numId w:val="28"/>
        </w:numPr>
        <w:spacing w:after="0" w:line="276" w:lineRule="auto"/>
        <w:ind w:hanging="933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4E6">
        <w:rPr>
          <w:rFonts w:ascii="Times New Roman" w:hAnsi="Times New Roman"/>
          <w:sz w:val="24"/>
          <w:szCs w:val="24"/>
          <w:lang w:eastAsia="ru-RU"/>
        </w:rPr>
        <w:t>Устранять обоснованные замечания Заказчика по содержанию и выводам результатов ТО и ЭПБ;</w:t>
      </w:r>
    </w:p>
    <w:p w:rsidR="009164E0" w:rsidRPr="00F264E6" w:rsidRDefault="009164E0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Pr="00F264E6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Pr="00F264E6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46185" w:rsidRPr="00F264E6" w:rsidRDefault="00C46185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9164E0" w:rsidRPr="00F264E6" w:rsidRDefault="009164E0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433590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433590">
      <w:pPr>
        <w:spacing w:after="0" w:line="276" w:lineRule="auto"/>
        <w:ind w:left="6663" w:firstLine="708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Приложение № 1</w:t>
      </w:r>
    </w:p>
    <w:p w:rsidR="009164E0" w:rsidRPr="00F264E6" w:rsidRDefault="009164E0" w:rsidP="00692751">
      <w:pPr>
        <w:keepNext/>
        <w:keepLines/>
        <w:spacing w:after="0" w:line="240" w:lineRule="auto"/>
        <w:ind w:left="4111" w:firstLine="3260"/>
        <w:outlineLvl w:val="6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9164E0" w:rsidRPr="00F264E6" w:rsidRDefault="009164E0" w:rsidP="00433590">
      <w:pPr>
        <w:keepNext/>
        <w:keepLines/>
        <w:spacing w:after="0" w:line="240" w:lineRule="auto"/>
        <w:outlineLvl w:val="6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освидетельствования технических устройств Первомайской теплоэлектроцентрали (ТЭЦ-14) филиала «Невский» ОАО «ТГК-1» </w:t>
      </w:r>
    </w:p>
    <w:p w:rsidR="009164E0" w:rsidRPr="00F264E6" w:rsidRDefault="009164E0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в 2016 году</w:t>
      </w:r>
    </w:p>
    <w:p w:rsidR="009164E0" w:rsidRPr="00F264E6" w:rsidRDefault="009164E0" w:rsidP="009F4263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30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6254"/>
        <w:gridCol w:w="918"/>
        <w:gridCol w:w="1552"/>
        <w:gridCol w:w="1456"/>
      </w:tblGrid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F264E6"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909" w:type="pct"/>
            <w:vAlign w:val="center"/>
          </w:tcPr>
          <w:p w:rsidR="009164E0" w:rsidRPr="00F264E6" w:rsidRDefault="009164E0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F264E6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427" w:type="pct"/>
            <w:vAlign w:val="center"/>
          </w:tcPr>
          <w:p w:rsidR="009164E0" w:rsidRPr="00F264E6" w:rsidRDefault="009164E0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F264E6">
              <w:rPr>
                <w:rFonts w:ascii="Times New Roman" w:hAnsi="Times New Roman"/>
                <w:b/>
                <w:i/>
              </w:rPr>
              <w:t>Рег. номер</w:t>
            </w:r>
          </w:p>
        </w:tc>
        <w:tc>
          <w:tcPr>
            <w:tcW w:w="722" w:type="pct"/>
            <w:vAlign w:val="center"/>
          </w:tcPr>
          <w:p w:rsidR="009164E0" w:rsidRPr="00F264E6" w:rsidRDefault="009164E0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F264E6">
              <w:rPr>
                <w:rFonts w:ascii="Times New Roman" w:hAnsi="Times New Roman"/>
                <w:b/>
                <w:i/>
              </w:rPr>
              <w:t>Разрешенные параметры</w:t>
            </w:r>
          </w:p>
        </w:tc>
        <w:tc>
          <w:tcPr>
            <w:tcW w:w="677" w:type="pct"/>
          </w:tcPr>
          <w:p w:rsidR="009164E0" w:rsidRPr="00F264E6" w:rsidRDefault="009164E0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F264E6">
              <w:rPr>
                <w:rFonts w:ascii="Times New Roman" w:hAnsi="Times New Roman"/>
                <w:b/>
                <w:i/>
              </w:rPr>
              <w:t>Дата проведения ТО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№4</w:t>
            </w:r>
          </w:p>
        </w:tc>
        <w:tc>
          <w:tcPr>
            <w:tcW w:w="427" w:type="pct"/>
            <w:vAlign w:val="center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722" w:type="pct"/>
            <w:vAlign w:val="center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9164E0" w:rsidRPr="00F264E6" w:rsidRDefault="009164E0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25.08.2016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и растопочный паропровод котла ТП-80 ст. №5</w:t>
            </w:r>
          </w:p>
        </w:tc>
        <w:tc>
          <w:tcPr>
            <w:tcW w:w="427" w:type="pct"/>
            <w:vAlign w:val="center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  <w:tc>
          <w:tcPr>
            <w:tcW w:w="722" w:type="pct"/>
            <w:vAlign w:val="center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Р=140 кгс/см2, t=545°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9164E0" w:rsidRPr="00F264E6" w:rsidRDefault="009164E0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  <w:vAlign w:val="center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Паровой котёл ТП-80 ст. № 5</w:t>
            </w:r>
          </w:p>
        </w:tc>
        <w:tc>
          <w:tcPr>
            <w:tcW w:w="427" w:type="pct"/>
            <w:vAlign w:val="center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11682</w:t>
            </w:r>
          </w:p>
        </w:tc>
        <w:tc>
          <w:tcPr>
            <w:tcW w:w="722" w:type="pct"/>
            <w:vAlign w:val="center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677" w:type="pct"/>
            <w:vAlign w:val="center"/>
          </w:tcPr>
          <w:p w:rsidR="009164E0" w:rsidRPr="00F264E6" w:rsidRDefault="009164E0" w:rsidP="00467A7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14.12.2016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Трубопроводы пара высокого давления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04.06.2016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Схема монтажная трубопровода ВД Дн&lt;20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2458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Трубопроводы пара низкого давления от котлов-утилизаторов до паровой турбины и  БРОУ низкого давления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2457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Рр=5,37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Тр=218,9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28.05.2016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Трубопроводы пара от БРОУ низкого давления к ДУУ паровой турбины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2461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Рр=3,5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Трубопроводы пара от БРОУ высокого давления к ДУУ паровой турбины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2459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Рр=1,4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пара собственных нужд до коллектора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2460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Рр=12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11.05.2016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Коллектор пара собственных нужд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2455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Рр=0,492 МПа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Тр=250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Трубы перепускные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2447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Рр=77,2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Тр=545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высокотемпературного пара уплотнений и штоков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2449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Рр=3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Тр=400/510 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20.05.2016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отбора пара на нижний ПСГ-1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2448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Рр=1,8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Тр=183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отбора пара на верхний ПСГ-2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2450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Рр=2,5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Тр=193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промввода пара в турбину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2452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Пар: Рр=5,4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Тр=215,6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слива конденсата из ПСГ-2 в ПСГ-1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2451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Вода: Рр=1,3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Тр=125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24.05.2016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Напорный трубопровод сетевой воды от насосов </w:t>
            </w: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2476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Вода: Рр=17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30.12.2016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Трубопроводы обвязки ВВТО КУ-1,2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2472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30.12.2016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Трубопровод прямой сетевой воды на всас насосов </w:t>
            </w: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 xml:space="preserve"> подъема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2475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30.12.2016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Напорный трубопровод обратной сетевой воды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2474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Тр=70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30.12.2016</w:t>
            </w:r>
          </w:p>
        </w:tc>
      </w:tr>
      <w:tr w:rsidR="009164E0" w:rsidRPr="00F264E6" w:rsidTr="00241565">
        <w:trPr>
          <w:trHeight w:val="493"/>
        </w:trPr>
        <w:tc>
          <w:tcPr>
            <w:tcW w:w="265" w:type="pct"/>
          </w:tcPr>
          <w:p w:rsidR="009164E0" w:rsidRPr="00F264E6" w:rsidRDefault="009164E0" w:rsidP="004B7B9A">
            <w:pPr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9" w:type="pct"/>
          </w:tcPr>
          <w:p w:rsidR="009164E0" w:rsidRPr="00F264E6" w:rsidRDefault="009164E0" w:rsidP="004B7B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Трубопроводы подогревателей сетевой воды</w:t>
            </w:r>
          </w:p>
        </w:tc>
        <w:tc>
          <w:tcPr>
            <w:tcW w:w="427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2473</w:t>
            </w:r>
          </w:p>
        </w:tc>
        <w:tc>
          <w:tcPr>
            <w:tcW w:w="722" w:type="pct"/>
          </w:tcPr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Вода: Рр=9,3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9164E0" w:rsidRPr="00F264E6" w:rsidRDefault="009164E0" w:rsidP="004B7B9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Тр=118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9164E0" w:rsidRPr="00F264E6" w:rsidRDefault="009164E0" w:rsidP="00467A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30.12.2016</w:t>
            </w:r>
          </w:p>
        </w:tc>
      </w:tr>
    </w:tbl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433590">
      <w:pPr>
        <w:tabs>
          <w:tab w:val="left" w:pos="7371"/>
        </w:tabs>
        <w:spacing w:after="0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9164E0" w:rsidRPr="00F264E6" w:rsidRDefault="009164E0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264E6">
        <w:rPr>
          <w:rFonts w:ascii="Times New Roman" w:hAnsi="Times New Roman"/>
          <w:sz w:val="24"/>
          <w:szCs w:val="24"/>
        </w:rPr>
        <w:t>к техническому заданию</w:t>
      </w:r>
    </w:p>
    <w:p w:rsidR="009164E0" w:rsidRPr="00F264E6" w:rsidRDefault="009164E0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9164E0" w:rsidRPr="00F264E6" w:rsidRDefault="009164E0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 xml:space="preserve">График проведения экспертизы промышленной безопасности технических устройств Первомайской теплоэлектроцентрали (ТЭЦ-14) филиала «Невский» ОАО «ТГК-1» </w:t>
      </w:r>
    </w:p>
    <w:p w:rsidR="009164E0" w:rsidRPr="00F264E6" w:rsidRDefault="009164E0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264E6">
        <w:rPr>
          <w:rFonts w:ascii="Times New Roman" w:hAnsi="Times New Roman"/>
          <w:b/>
          <w:sz w:val="24"/>
          <w:szCs w:val="24"/>
        </w:rPr>
        <w:t>в 2016 году</w:t>
      </w:r>
    </w:p>
    <w:p w:rsidR="009164E0" w:rsidRPr="00F264E6" w:rsidRDefault="009164E0" w:rsidP="009F4263">
      <w:pPr>
        <w:spacing w:after="0" w:line="276" w:lineRule="auto"/>
        <w:jc w:val="both"/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719"/>
        <w:gridCol w:w="3220"/>
        <w:gridCol w:w="1416"/>
        <w:gridCol w:w="2975"/>
        <w:gridCol w:w="1729"/>
      </w:tblGrid>
      <w:tr w:rsidR="009164E0" w:rsidRPr="00F264E6" w:rsidTr="0046238F">
        <w:trPr>
          <w:trHeight w:val="493"/>
        </w:trPr>
        <w:tc>
          <w:tcPr>
            <w:tcW w:w="719" w:type="dxa"/>
            <w:gridSpan w:val="2"/>
            <w:vAlign w:val="center"/>
          </w:tcPr>
          <w:p w:rsidR="009164E0" w:rsidRPr="00F264E6" w:rsidRDefault="009164E0" w:rsidP="00C82870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Рег. номер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Разрешенные параметры </w:t>
            </w:r>
          </w:p>
          <w:p w:rsidR="009164E0" w:rsidRPr="00F264E6" w:rsidRDefault="009164E0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Р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/Т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</w:tcPr>
          <w:p w:rsidR="009164E0" w:rsidRPr="00F264E6" w:rsidRDefault="009164E0" w:rsidP="00C82870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Дата проведения ЭПБ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Пиковый бойлер ПБ-12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65931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05.05.2016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Основной бойлер ОБ-14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65827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Р=3кгс/см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Т=120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26</w:t>
            </w: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.11.2016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Пиковый бойлер ПБ-20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66672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31.08.2016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Пиковый бойлер ПБ-21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66673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Р=14кгс/см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Р=23кгс/см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09.12.2016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Бойлер Б-2/5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28290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Р=3,0кгс/см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Т=225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Р=19кгс/см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18.10.2016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Деаэратор Д-7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21 623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Пар/вода Р=5,0кгс/см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08.12.2016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Бойлер Б-9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Т=400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Р=15,0кгс/см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04.10.2016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ПНД-4 ТГ-4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28285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Т=280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Р=15кгс/см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20.07.2016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ПНД-1 ТГ-5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Р=1,5кгс/см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Т=200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Т=125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  <w:lang w:val="en-US"/>
              </w:rPr>
              <w:t>08.11.2016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ПНД-2 ТГ-5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Р=2кгс/см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Т=130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ПНД-3 ТГ-5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25611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Р=7,0кгс/см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Т=230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Т=150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14464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Подогреватель низкого давления </w:t>
            </w:r>
          </w:p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ПНД-4 ТГ-5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25612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Р=9,0кгс/см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Т=425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С; вода Р=16кгс/см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Т=180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08.11.2016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3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1168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паропровод турбины ст.№ 4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846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Т=560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29.0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6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</w:tr>
      <w:tr w:rsidR="009164E0" w:rsidRPr="00F264E6" w:rsidTr="0046238F">
        <w:trPr>
          <w:trHeight w:val="493"/>
        </w:trPr>
        <w:tc>
          <w:tcPr>
            <w:tcW w:w="719" w:type="dxa"/>
            <w:gridSpan w:val="2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Главный паропровод турбины ст. № 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Пар, Р=140кгс/см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Т=570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29.0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Паровой котел ТП-80 ст. № 4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10638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Пар Р=155 кгс/см2, t=545°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29.0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 xml:space="preserve">Трубопровод подачи мазута от МХ-2 на энергетические и водогрейные котлы 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Мазут Р=22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t=115°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энергетических котлов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подачи мазута от МХ-2 от водогрейных котлов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Мазут Р=8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t=85°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C82870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C828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Трубопровод подачи мазута между мазутными резервуарами №1/2, 2/2 и насосами первого подъёма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Мазут Р=1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t=90°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C82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10.07.2016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7A04C4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7A0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5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 Р=200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t=230°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30.06.2016</w:t>
            </w:r>
          </w:p>
        </w:tc>
      </w:tr>
      <w:tr w:rsidR="009164E0" w:rsidRPr="00F264E6" w:rsidTr="0046238F">
        <w:trPr>
          <w:gridBefore w:val="1"/>
          <w:trHeight w:val="493"/>
        </w:trPr>
        <w:tc>
          <w:tcPr>
            <w:tcW w:w="719" w:type="dxa"/>
          </w:tcPr>
          <w:p w:rsidR="009164E0" w:rsidRPr="00F264E6" w:rsidRDefault="009164E0" w:rsidP="007A04C4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9164E0" w:rsidRPr="00F264E6" w:rsidRDefault="009164E0" w:rsidP="007A04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Питательный трубопровод котла ТП-80 ст. № 6</w:t>
            </w:r>
          </w:p>
        </w:tc>
        <w:tc>
          <w:tcPr>
            <w:tcW w:w="1417" w:type="dxa"/>
            <w:vAlign w:val="center"/>
          </w:tcPr>
          <w:p w:rsidR="009164E0" w:rsidRPr="00F264E6" w:rsidRDefault="009164E0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1061</w:t>
            </w:r>
          </w:p>
        </w:tc>
        <w:tc>
          <w:tcPr>
            <w:tcW w:w="2977" w:type="dxa"/>
            <w:vAlign w:val="center"/>
          </w:tcPr>
          <w:p w:rsidR="009164E0" w:rsidRPr="00F264E6" w:rsidRDefault="009164E0" w:rsidP="007A04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Вода Р=200 кгс/см</w:t>
            </w:r>
            <w:r w:rsidRPr="00F264E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264E6">
              <w:rPr>
                <w:rFonts w:ascii="Times New Roman" w:hAnsi="Times New Roman"/>
                <w:sz w:val="24"/>
                <w:szCs w:val="24"/>
              </w:rPr>
              <w:t>, t=230°</w:t>
            </w:r>
            <w:r w:rsidRPr="00F264E6">
              <w:rPr>
                <w:rFonts w:ascii="Consolas" w:hAnsi="Consolas"/>
                <w:sz w:val="24"/>
                <w:szCs w:val="24"/>
              </w:rPr>
              <w:t>Ϲ</w:t>
            </w:r>
          </w:p>
        </w:tc>
        <w:tc>
          <w:tcPr>
            <w:tcW w:w="1730" w:type="dxa"/>
            <w:vAlign w:val="center"/>
          </w:tcPr>
          <w:p w:rsidR="009164E0" w:rsidRPr="00F264E6" w:rsidRDefault="009164E0" w:rsidP="00E563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4E6">
              <w:rPr>
                <w:rFonts w:ascii="Times New Roman" w:hAnsi="Times New Roman"/>
                <w:sz w:val="24"/>
                <w:szCs w:val="24"/>
              </w:rPr>
              <w:t>30.06.2016</w:t>
            </w:r>
          </w:p>
        </w:tc>
      </w:tr>
    </w:tbl>
    <w:p w:rsidR="009164E0" w:rsidRPr="00F264E6" w:rsidRDefault="009164E0" w:rsidP="00825207">
      <w:pPr>
        <w:rPr>
          <w:rFonts w:ascii="Times New Roman" w:hAnsi="Times New Roman"/>
          <w:sz w:val="24"/>
          <w:szCs w:val="24"/>
        </w:rPr>
      </w:pPr>
    </w:p>
    <w:sectPr w:rsidR="009164E0" w:rsidRPr="00F264E6" w:rsidSect="00C46185">
      <w:headerReference w:type="even" r:id="rId8"/>
      <w:footerReference w:type="even" r:id="rId9"/>
      <w:footerReference w:type="default" r:id="rId10"/>
      <w:footerReference w:type="first" r:id="rId11"/>
      <w:pgSz w:w="11907" w:h="16840" w:code="9"/>
      <w:pgMar w:top="1276" w:right="851" w:bottom="993" w:left="1134" w:header="0" w:footer="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4E0" w:rsidRDefault="009164E0" w:rsidP="00680F0A">
      <w:pPr>
        <w:spacing w:after="0" w:line="240" w:lineRule="auto"/>
      </w:pPr>
      <w:r>
        <w:separator/>
      </w:r>
    </w:p>
  </w:endnote>
  <w:endnote w:type="continuationSeparator" w:id="0">
    <w:p w:rsidR="009164E0" w:rsidRDefault="009164E0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E0" w:rsidRDefault="009164E0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64E0" w:rsidRDefault="009164E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E0" w:rsidRPr="00E722DE" w:rsidRDefault="009164E0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C46185">
      <w:rPr>
        <w:i/>
        <w:noProof/>
      </w:rPr>
      <w:t>9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C46185">
      <w:rPr>
        <w:i/>
        <w:noProof/>
      </w:rPr>
      <w:t>9</w:t>
    </w:r>
    <w:r w:rsidRPr="00E722DE">
      <w:rPr>
        <w:i/>
      </w:rPr>
      <w:fldChar w:fldCharType="end"/>
    </w:r>
  </w:p>
  <w:p w:rsidR="009164E0" w:rsidRDefault="009164E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E0" w:rsidRPr="00E722DE" w:rsidRDefault="009164E0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>
      <w:rPr>
        <w:i/>
        <w:noProof/>
      </w:rPr>
      <w:t>9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4E0" w:rsidRDefault="009164E0" w:rsidP="00680F0A">
      <w:pPr>
        <w:spacing w:after="0" w:line="240" w:lineRule="auto"/>
      </w:pPr>
      <w:r>
        <w:separator/>
      </w:r>
    </w:p>
  </w:footnote>
  <w:footnote w:type="continuationSeparator" w:id="0">
    <w:p w:rsidR="009164E0" w:rsidRDefault="009164E0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4E0" w:rsidRDefault="009164E0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64E0" w:rsidRDefault="009164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B2095"/>
    <w:multiLevelType w:val="hybridMultilevel"/>
    <w:tmpl w:val="6E38BC62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A274AB"/>
    <w:multiLevelType w:val="hybridMultilevel"/>
    <w:tmpl w:val="04EE5ED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77982"/>
    <w:multiLevelType w:val="hybridMultilevel"/>
    <w:tmpl w:val="103C3C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FF958FC"/>
    <w:multiLevelType w:val="hybridMultilevel"/>
    <w:tmpl w:val="291EC8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911A3"/>
    <w:multiLevelType w:val="multilevel"/>
    <w:tmpl w:val="B6AEA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 w15:restartNumberingAfterBreak="0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2" w15:restartNumberingAfterBreak="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6" w15:restartNumberingAfterBreak="0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D2663"/>
    <w:multiLevelType w:val="hybridMultilevel"/>
    <w:tmpl w:val="DC1A4F8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5725E47"/>
    <w:multiLevelType w:val="hybridMultilevel"/>
    <w:tmpl w:val="2F345964"/>
    <w:lvl w:ilvl="0" w:tplc="7F9C0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35" w15:restartNumberingAfterBreak="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E47006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3" w15:restartNumberingAfterBreak="0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abstractNum w:abstractNumId="48" w15:restartNumberingAfterBreak="0">
    <w:nsid w:val="7DDC2E8E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cs="Times New Roman"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41"/>
  </w:num>
  <w:num w:numId="3">
    <w:abstractNumId w:val="34"/>
  </w:num>
  <w:num w:numId="4">
    <w:abstractNumId w:val="28"/>
  </w:num>
  <w:num w:numId="5">
    <w:abstractNumId w:val="26"/>
  </w:num>
  <w:num w:numId="6">
    <w:abstractNumId w:val="2"/>
  </w:num>
  <w:num w:numId="7">
    <w:abstractNumId w:val="23"/>
  </w:num>
  <w:num w:numId="8">
    <w:abstractNumId w:val="36"/>
  </w:num>
  <w:num w:numId="9">
    <w:abstractNumId w:val="4"/>
  </w:num>
  <w:num w:numId="10">
    <w:abstractNumId w:val="32"/>
  </w:num>
  <w:num w:numId="11">
    <w:abstractNumId w:val="11"/>
  </w:num>
  <w:num w:numId="12">
    <w:abstractNumId w:val="22"/>
  </w:num>
  <w:num w:numId="13">
    <w:abstractNumId w:val="9"/>
  </w:num>
  <w:num w:numId="14">
    <w:abstractNumId w:val="7"/>
  </w:num>
  <w:num w:numId="15">
    <w:abstractNumId w:val="3"/>
  </w:num>
  <w:num w:numId="16">
    <w:abstractNumId w:val="20"/>
  </w:num>
  <w:num w:numId="17">
    <w:abstractNumId w:val="35"/>
  </w:num>
  <w:num w:numId="18">
    <w:abstractNumId w:val="27"/>
  </w:num>
  <w:num w:numId="19">
    <w:abstractNumId w:val="43"/>
  </w:num>
  <w:num w:numId="20">
    <w:abstractNumId w:val="40"/>
  </w:num>
  <w:num w:numId="21">
    <w:abstractNumId w:val="37"/>
  </w:num>
  <w:num w:numId="22">
    <w:abstractNumId w:val="33"/>
  </w:num>
  <w:num w:numId="23">
    <w:abstractNumId w:val="38"/>
  </w:num>
  <w:num w:numId="24">
    <w:abstractNumId w:val="44"/>
  </w:num>
  <w:num w:numId="25">
    <w:abstractNumId w:val="13"/>
  </w:num>
  <w:num w:numId="26">
    <w:abstractNumId w:val="17"/>
  </w:num>
  <w:num w:numId="27">
    <w:abstractNumId w:val="39"/>
  </w:num>
  <w:num w:numId="28">
    <w:abstractNumId w:val="25"/>
  </w:num>
  <w:num w:numId="29">
    <w:abstractNumId w:val="21"/>
  </w:num>
  <w:num w:numId="30">
    <w:abstractNumId w:val="15"/>
  </w:num>
  <w:num w:numId="31">
    <w:abstractNumId w:val="47"/>
  </w:num>
  <w:num w:numId="32">
    <w:abstractNumId w:val="31"/>
  </w:num>
  <w:num w:numId="33">
    <w:abstractNumId w:val="0"/>
  </w:num>
  <w:num w:numId="34">
    <w:abstractNumId w:val="19"/>
  </w:num>
  <w:num w:numId="35">
    <w:abstractNumId w:val="5"/>
  </w:num>
  <w:num w:numId="36">
    <w:abstractNumId w:val="46"/>
  </w:num>
  <w:num w:numId="37">
    <w:abstractNumId w:val="45"/>
  </w:num>
  <w:num w:numId="38">
    <w:abstractNumId w:val="8"/>
  </w:num>
  <w:num w:numId="39">
    <w:abstractNumId w:val="30"/>
  </w:num>
  <w:num w:numId="40">
    <w:abstractNumId w:val="24"/>
  </w:num>
  <w:num w:numId="41">
    <w:abstractNumId w:val="18"/>
  </w:num>
  <w:num w:numId="42">
    <w:abstractNumId w:val="6"/>
  </w:num>
  <w:num w:numId="43">
    <w:abstractNumId w:val="42"/>
  </w:num>
  <w:num w:numId="44">
    <w:abstractNumId w:val="48"/>
  </w:num>
  <w:num w:numId="45">
    <w:abstractNumId w:val="12"/>
  </w:num>
  <w:num w:numId="46">
    <w:abstractNumId w:val="10"/>
  </w:num>
  <w:num w:numId="47">
    <w:abstractNumId w:val="1"/>
  </w:num>
  <w:num w:numId="48">
    <w:abstractNumId w:val="29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11634"/>
    <w:rsid w:val="0004648D"/>
    <w:rsid w:val="00047883"/>
    <w:rsid w:val="00047B66"/>
    <w:rsid w:val="00056BBC"/>
    <w:rsid w:val="00061626"/>
    <w:rsid w:val="00062AC9"/>
    <w:rsid w:val="00071998"/>
    <w:rsid w:val="000748E7"/>
    <w:rsid w:val="00085EC5"/>
    <w:rsid w:val="000865BE"/>
    <w:rsid w:val="00087F71"/>
    <w:rsid w:val="000A0801"/>
    <w:rsid w:val="000B0D99"/>
    <w:rsid w:val="000B1DDA"/>
    <w:rsid w:val="000B2BAE"/>
    <w:rsid w:val="000B4784"/>
    <w:rsid w:val="000B7400"/>
    <w:rsid w:val="000C046E"/>
    <w:rsid w:val="000C3F85"/>
    <w:rsid w:val="000C7C5F"/>
    <w:rsid w:val="000D2C97"/>
    <w:rsid w:val="000D304C"/>
    <w:rsid w:val="000D6183"/>
    <w:rsid w:val="000E15D9"/>
    <w:rsid w:val="000E7385"/>
    <w:rsid w:val="000F010B"/>
    <w:rsid w:val="000F1CAA"/>
    <w:rsid w:val="000F3AC4"/>
    <w:rsid w:val="001038E9"/>
    <w:rsid w:val="00103E1F"/>
    <w:rsid w:val="001108D7"/>
    <w:rsid w:val="0011095C"/>
    <w:rsid w:val="001117BE"/>
    <w:rsid w:val="00115A22"/>
    <w:rsid w:val="00116B8E"/>
    <w:rsid w:val="001221AF"/>
    <w:rsid w:val="001222BD"/>
    <w:rsid w:val="001242AE"/>
    <w:rsid w:val="00125E3A"/>
    <w:rsid w:val="00131C04"/>
    <w:rsid w:val="00140BB6"/>
    <w:rsid w:val="0014464B"/>
    <w:rsid w:val="0014639D"/>
    <w:rsid w:val="00147413"/>
    <w:rsid w:val="00151001"/>
    <w:rsid w:val="00151477"/>
    <w:rsid w:val="00164610"/>
    <w:rsid w:val="0017701C"/>
    <w:rsid w:val="001845E4"/>
    <w:rsid w:val="00186EC5"/>
    <w:rsid w:val="0019026A"/>
    <w:rsid w:val="00194053"/>
    <w:rsid w:val="00195E58"/>
    <w:rsid w:val="001A2D21"/>
    <w:rsid w:val="001A5B71"/>
    <w:rsid w:val="001B1BF6"/>
    <w:rsid w:val="001E048D"/>
    <w:rsid w:val="001E0C03"/>
    <w:rsid w:val="001F76C5"/>
    <w:rsid w:val="00203338"/>
    <w:rsid w:val="00211DEB"/>
    <w:rsid w:val="00222FD5"/>
    <w:rsid w:val="00224AC1"/>
    <w:rsid w:val="002306CC"/>
    <w:rsid w:val="00230B3D"/>
    <w:rsid w:val="00241565"/>
    <w:rsid w:val="00253B46"/>
    <w:rsid w:val="00260F58"/>
    <w:rsid w:val="0026241D"/>
    <w:rsid w:val="00262478"/>
    <w:rsid w:val="00263CA6"/>
    <w:rsid w:val="00265E08"/>
    <w:rsid w:val="00272FE2"/>
    <w:rsid w:val="002770B2"/>
    <w:rsid w:val="00280207"/>
    <w:rsid w:val="002868CA"/>
    <w:rsid w:val="002B30BB"/>
    <w:rsid w:val="002B4D9B"/>
    <w:rsid w:val="002D2AB8"/>
    <w:rsid w:val="002E7C0A"/>
    <w:rsid w:val="00300FA8"/>
    <w:rsid w:val="00304B48"/>
    <w:rsid w:val="00307E50"/>
    <w:rsid w:val="003109D3"/>
    <w:rsid w:val="00313D3E"/>
    <w:rsid w:val="0031561E"/>
    <w:rsid w:val="00353110"/>
    <w:rsid w:val="003564DA"/>
    <w:rsid w:val="00357D31"/>
    <w:rsid w:val="00374CCB"/>
    <w:rsid w:val="00390C7F"/>
    <w:rsid w:val="00391067"/>
    <w:rsid w:val="00391F2A"/>
    <w:rsid w:val="003A1F7E"/>
    <w:rsid w:val="003A4B74"/>
    <w:rsid w:val="003A636C"/>
    <w:rsid w:val="003B2257"/>
    <w:rsid w:val="003C7B8B"/>
    <w:rsid w:val="003D1D7C"/>
    <w:rsid w:val="003D61F9"/>
    <w:rsid w:val="003E316E"/>
    <w:rsid w:val="003E7C27"/>
    <w:rsid w:val="003F349A"/>
    <w:rsid w:val="003F5F60"/>
    <w:rsid w:val="00405B58"/>
    <w:rsid w:val="0042591D"/>
    <w:rsid w:val="00431158"/>
    <w:rsid w:val="00433590"/>
    <w:rsid w:val="004375C9"/>
    <w:rsid w:val="004548B7"/>
    <w:rsid w:val="00454ED5"/>
    <w:rsid w:val="0046238F"/>
    <w:rsid w:val="00464BD6"/>
    <w:rsid w:val="00467A75"/>
    <w:rsid w:val="00471248"/>
    <w:rsid w:val="00472047"/>
    <w:rsid w:val="004720FB"/>
    <w:rsid w:val="0047253C"/>
    <w:rsid w:val="00480B89"/>
    <w:rsid w:val="00481A29"/>
    <w:rsid w:val="00482B20"/>
    <w:rsid w:val="00482EC4"/>
    <w:rsid w:val="00497361"/>
    <w:rsid w:val="004A07D7"/>
    <w:rsid w:val="004A2A4D"/>
    <w:rsid w:val="004A5824"/>
    <w:rsid w:val="004A7825"/>
    <w:rsid w:val="004B7B9A"/>
    <w:rsid w:val="004C2312"/>
    <w:rsid w:val="004D1EEE"/>
    <w:rsid w:val="004D4AA6"/>
    <w:rsid w:val="004E56D5"/>
    <w:rsid w:val="004E6ABB"/>
    <w:rsid w:val="00502666"/>
    <w:rsid w:val="00502F81"/>
    <w:rsid w:val="0050468C"/>
    <w:rsid w:val="0051183A"/>
    <w:rsid w:val="00511865"/>
    <w:rsid w:val="005219BD"/>
    <w:rsid w:val="00525AB1"/>
    <w:rsid w:val="00536406"/>
    <w:rsid w:val="00537015"/>
    <w:rsid w:val="00543FB5"/>
    <w:rsid w:val="00554B33"/>
    <w:rsid w:val="0055500D"/>
    <w:rsid w:val="00557123"/>
    <w:rsid w:val="005609C4"/>
    <w:rsid w:val="00567558"/>
    <w:rsid w:val="005719CA"/>
    <w:rsid w:val="005746BE"/>
    <w:rsid w:val="005918D4"/>
    <w:rsid w:val="005944EB"/>
    <w:rsid w:val="005A3D2C"/>
    <w:rsid w:val="005B19FC"/>
    <w:rsid w:val="005C0E8E"/>
    <w:rsid w:val="005C19EB"/>
    <w:rsid w:val="005C2550"/>
    <w:rsid w:val="005D5360"/>
    <w:rsid w:val="005E118D"/>
    <w:rsid w:val="005F6164"/>
    <w:rsid w:val="006019E5"/>
    <w:rsid w:val="00601ACD"/>
    <w:rsid w:val="0060518E"/>
    <w:rsid w:val="00616315"/>
    <w:rsid w:val="00616349"/>
    <w:rsid w:val="00620179"/>
    <w:rsid w:val="00621E82"/>
    <w:rsid w:val="006275B0"/>
    <w:rsid w:val="00642954"/>
    <w:rsid w:val="006504D0"/>
    <w:rsid w:val="00664D0E"/>
    <w:rsid w:val="00667D3C"/>
    <w:rsid w:val="00672ED7"/>
    <w:rsid w:val="0067499B"/>
    <w:rsid w:val="00680F0A"/>
    <w:rsid w:val="00692751"/>
    <w:rsid w:val="006947C5"/>
    <w:rsid w:val="00697273"/>
    <w:rsid w:val="006A4479"/>
    <w:rsid w:val="006C248E"/>
    <w:rsid w:val="006C6D13"/>
    <w:rsid w:val="006D25AA"/>
    <w:rsid w:val="006D6D42"/>
    <w:rsid w:val="006D7BE3"/>
    <w:rsid w:val="0070262B"/>
    <w:rsid w:val="0070587F"/>
    <w:rsid w:val="00714050"/>
    <w:rsid w:val="00720152"/>
    <w:rsid w:val="0073411B"/>
    <w:rsid w:val="00734284"/>
    <w:rsid w:val="00745943"/>
    <w:rsid w:val="00756261"/>
    <w:rsid w:val="007608ED"/>
    <w:rsid w:val="00774257"/>
    <w:rsid w:val="007838C9"/>
    <w:rsid w:val="007849CF"/>
    <w:rsid w:val="00784FF8"/>
    <w:rsid w:val="007A04C4"/>
    <w:rsid w:val="007A5A78"/>
    <w:rsid w:val="007B2F23"/>
    <w:rsid w:val="007C60FF"/>
    <w:rsid w:val="007E3BC5"/>
    <w:rsid w:val="007F3366"/>
    <w:rsid w:val="007F4D93"/>
    <w:rsid w:val="007F520E"/>
    <w:rsid w:val="007F702A"/>
    <w:rsid w:val="00800911"/>
    <w:rsid w:val="00800DE2"/>
    <w:rsid w:val="00801D16"/>
    <w:rsid w:val="00813433"/>
    <w:rsid w:val="00814043"/>
    <w:rsid w:val="00815CA9"/>
    <w:rsid w:val="00824DB7"/>
    <w:rsid w:val="00825207"/>
    <w:rsid w:val="0082563E"/>
    <w:rsid w:val="0083207B"/>
    <w:rsid w:val="00837251"/>
    <w:rsid w:val="00841965"/>
    <w:rsid w:val="0085065A"/>
    <w:rsid w:val="00860574"/>
    <w:rsid w:val="008723C5"/>
    <w:rsid w:val="0089292D"/>
    <w:rsid w:val="00892A73"/>
    <w:rsid w:val="008A3018"/>
    <w:rsid w:val="008A7647"/>
    <w:rsid w:val="008B3AD3"/>
    <w:rsid w:val="008B41CB"/>
    <w:rsid w:val="008C3439"/>
    <w:rsid w:val="008C700E"/>
    <w:rsid w:val="008D4E8D"/>
    <w:rsid w:val="008D65F3"/>
    <w:rsid w:val="008F24D9"/>
    <w:rsid w:val="009041B1"/>
    <w:rsid w:val="00905349"/>
    <w:rsid w:val="009164E0"/>
    <w:rsid w:val="009214D5"/>
    <w:rsid w:val="00933FD9"/>
    <w:rsid w:val="0093487C"/>
    <w:rsid w:val="00943BB2"/>
    <w:rsid w:val="009521F9"/>
    <w:rsid w:val="0096262F"/>
    <w:rsid w:val="00995A6C"/>
    <w:rsid w:val="009B43DE"/>
    <w:rsid w:val="009B457E"/>
    <w:rsid w:val="009D6152"/>
    <w:rsid w:val="009E131D"/>
    <w:rsid w:val="009E3F3C"/>
    <w:rsid w:val="009E4151"/>
    <w:rsid w:val="009E430A"/>
    <w:rsid w:val="009F4263"/>
    <w:rsid w:val="00A033E7"/>
    <w:rsid w:val="00A0573D"/>
    <w:rsid w:val="00A158A7"/>
    <w:rsid w:val="00A30A05"/>
    <w:rsid w:val="00A4764A"/>
    <w:rsid w:val="00A53F1E"/>
    <w:rsid w:val="00A54892"/>
    <w:rsid w:val="00A82912"/>
    <w:rsid w:val="00A8777D"/>
    <w:rsid w:val="00A87963"/>
    <w:rsid w:val="00A94AB0"/>
    <w:rsid w:val="00AA7BEB"/>
    <w:rsid w:val="00AA7DE2"/>
    <w:rsid w:val="00AB033E"/>
    <w:rsid w:val="00AB3C6E"/>
    <w:rsid w:val="00AB4DA1"/>
    <w:rsid w:val="00AC654D"/>
    <w:rsid w:val="00AD1F4A"/>
    <w:rsid w:val="00AD242D"/>
    <w:rsid w:val="00AD430A"/>
    <w:rsid w:val="00AD6445"/>
    <w:rsid w:val="00AE4C2F"/>
    <w:rsid w:val="00AF0040"/>
    <w:rsid w:val="00AF0FC9"/>
    <w:rsid w:val="00AF5FF0"/>
    <w:rsid w:val="00B10D6E"/>
    <w:rsid w:val="00B13AD7"/>
    <w:rsid w:val="00B30C46"/>
    <w:rsid w:val="00B312AB"/>
    <w:rsid w:val="00B33B15"/>
    <w:rsid w:val="00B34D9F"/>
    <w:rsid w:val="00B404B8"/>
    <w:rsid w:val="00B40931"/>
    <w:rsid w:val="00B41A54"/>
    <w:rsid w:val="00B41FF8"/>
    <w:rsid w:val="00B53421"/>
    <w:rsid w:val="00B60996"/>
    <w:rsid w:val="00B62ECF"/>
    <w:rsid w:val="00B66E50"/>
    <w:rsid w:val="00B73D76"/>
    <w:rsid w:val="00B7741E"/>
    <w:rsid w:val="00B8570B"/>
    <w:rsid w:val="00B859C7"/>
    <w:rsid w:val="00B969D7"/>
    <w:rsid w:val="00BB0157"/>
    <w:rsid w:val="00BB3E02"/>
    <w:rsid w:val="00BE04F5"/>
    <w:rsid w:val="00BE0C0C"/>
    <w:rsid w:val="00BE0F1B"/>
    <w:rsid w:val="00BE3A83"/>
    <w:rsid w:val="00BE5817"/>
    <w:rsid w:val="00BE5B57"/>
    <w:rsid w:val="00BF13F5"/>
    <w:rsid w:val="00BF20BA"/>
    <w:rsid w:val="00BF3502"/>
    <w:rsid w:val="00BF3537"/>
    <w:rsid w:val="00BF4B51"/>
    <w:rsid w:val="00BF65D1"/>
    <w:rsid w:val="00BF788F"/>
    <w:rsid w:val="00BF7D92"/>
    <w:rsid w:val="00C35ADA"/>
    <w:rsid w:val="00C46185"/>
    <w:rsid w:val="00C66DDF"/>
    <w:rsid w:val="00C71161"/>
    <w:rsid w:val="00C755E1"/>
    <w:rsid w:val="00C76C1C"/>
    <w:rsid w:val="00C80C82"/>
    <w:rsid w:val="00C82870"/>
    <w:rsid w:val="00C9316F"/>
    <w:rsid w:val="00C931A3"/>
    <w:rsid w:val="00C95542"/>
    <w:rsid w:val="00CA2476"/>
    <w:rsid w:val="00CA2BFE"/>
    <w:rsid w:val="00CA7DA4"/>
    <w:rsid w:val="00CB4E14"/>
    <w:rsid w:val="00CC1B1C"/>
    <w:rsid w:val="00CF3B83"/>
    <w:rsid w:val="00D01519"/>
    <w:rsid w:val="00D139E0"/>
    <w:rsid w:val="00D162FC"/>
    <w:rsid w:val="00D17D27"/>
    <w:rsid w:val="00D233A0"/>
    <w:rsid w:val="00D26C48"/>
    <w:rsid w:val="00D3051B"/>
    <w:rsid w:val="00D36EA2"/>
    <w:rsid w:val="00D4520D"/>
    <w:rsid w:val="00D50FCE"/>
    <w:rsid w:val="00D64A47"/>
    <w:rsid w:val="00D653EA"/>
    <w:rsid w:val="00D70AAC"/>
    <w:rsid w:val="00D742C7"/>
    <w:rsid w:val="00D85F70"/>
    <w:rsid w:val="00D90E17"/>
    <w:rsid w:val="00D92984"/>
    <w:rsid w:val="00D939E9"/>
    <w:rsid w:val="00DA0FAD"/>
    <w:rsid w:val="00DA3CE1"/>
    <w:rsid w:val="00DA3E2D"/>
    <w:rsid w:val="00DA4EFA"/>
    <w:rsid w:val="00DA5CC2"/>
    <w:rsid w:val="00DA6AF1"/>
    <w:rsid w:val="00DB46D7"/>
    <w:rsid w:val="00DC0026"/>
    <w:rsid w:val="00DC0ED8"/>
    <w:rsid w:val="00DD3DA7"/>
    <w:rsid w:val="00DD75F0"/>
    <w:rsid w:val="00DE147A"/>
    <w:rsid w:val="00E01308"/>
    <w:rsid w:val="00E01A2C"/>
    <w:rsid w:val="00E02135"/>
    <w:rsid w:val="00E02DED"/>
    <w:rsid w:val="00E05928"/>
    <w:rsid w:val="00E20BD0"/>
    <w:rsid w:val="00E225D5"/>
    <w:rsid w:val="00E22DB7"/>
    <w:rsid w:val="00E267AB"/>
    <w:rsid w:val="00E41964"/>
    <w:rsid w:val="00E53671"/>
    <w:rsid w:val="00E56357"/>
    <w:rsid w:val="00E722DE"/>
    <w:rsid w:val="00E80065"/>
    <w:rsid w:val="00E85F5A"/>
    <w:rsid w:val="00E91221"/>
    <w:rsid w:val="00E9179C"/>
    <w:rsid w:val="00E975B6"/>
    <w:rsid w:val="00EA349C"/>
    <w:rsid w:val="00EB29E7"/>
    <w:rsid w:val="00EC7D70"/>
    <w:rsid w:val="00ED4F6F"/>
    <w:rsid w:val="00EF0990"/>
    <w:rsid w:val="00F00B32"/>
    <w:rsid w:val="00F020FA"/>
    <w:rsid w:val="00F14C36"/>
    <w:rsid w:val="00F264E6"/>
    <w:rsid w:val="00F3189E"/>
    <w:rsid w:val="00F32449"/>
    <w:rsid w:val="00F401BD"/>
    <w:rsid w:val="00F4140C"/>
    <w:rsid w:val="00F4719F"/>
    <w:rsid w:val="00F47CCD"/>
    <w:rsid w:val="00F61914"/>
    <w:rsid w:val="00F625DF"/>
    <w:rsid w:val="00F64B7B"/>
    <w:rsid w:val="00F81FF8"/>
    <w:rsid w:val="00F906AC"/>
    <w:rsid w:val="00F94565"/>
    <w:rsid w:val="00FA005C"/>
    <w:rsid w:val="00FD1FEA"/>
    <w:rsid w:val="00FE626D"/>
    <w:rsid w:val="00FF091D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B55E95-D8FE-4881-8397-BFF451BAF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2B30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212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2058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202821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1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21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212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212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21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12052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21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1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21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21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212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202821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1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212036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212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21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1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21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21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21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202821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212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port.tgc1.local:80/search/Pages/peopleresults.aspx?k=%22%2B7%28921%29341%2D16%2D70%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2484</Words>
  <Characters>14163</Characters>
  <Application>Microsoft Office Word</Application>
  <DocSecurity>0</DocSecurity>
  <Lines>118</Lines>
  <Paragraphs>33</Paragraphs>
  <ScaleCrop>false</ScaleCrop>
  <Company>JSC TGC-1</Company>
  <LinksUpToDate>false</LinksUpToDate>
  <CharactersWithSpaces>16614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Моисеенко Юлия Витальевна</cp:lastModifiedBy>
  <cp:revision>6</cp:revision>
  <cp:lastPrinted>2016-03-02T11:28:00Z</cp:lastPrinted>
  <dcterms:created xsi:type="dcterms:W3CDTF">2016-03-02T11:29:00Z</dcterms:created>
  <dcterms:modified xsi:type="dcterms:W3CDTF">2016-03-15T14:24:00Z</dcterms:modified>
</cp:coreProperties>
</file>